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before="17" w:lineRule="auto"/>
        <w:ind w:left="-90" w:right="48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Pr>
        <w:drawing>
          <wp:inline distB="114300" distT="114300" distL="114300" distR="114300">
            <wp:extent cx="6119820" cy="2540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119820" cy="254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1"/>
        <w:spacing w:before="17" w:lineRule="auto"/>
        <w:ind w:left="-90" w:right="480" w:firstLine="0"/>
        <w:jc w:val="center"/>
        <w:rPr>
          <w:rFonts w:ascii="Calibri" w:cs="Calibri" w:eastAsia="Calibri" w:hAnsi="Calibri"/>
          <w:b w:val="1"/>
          <w:sz w:val="20"/>
          <w:szCs w:val="20"/>
        </w:rPr>
      </w:pPr>
      <w:r w:rsidDel="00000000" w:rsidR="00000000" w:rsidRPr="00000000">
        <w:rPr>
          <w:rtl w:val="0"/>
        </w:rPr>
      </w:r>
    </w:p>
    <w:tbl>
      <w:tblPr>
        <w:tblStyle w:val="Table1"/>
        <w:tblW w:w="10066.0" w:type="dxa"/>
        <w:jc w:val="center"/>
        <w:tblLayout w:type="fixed"/>
        <w:tblLook w:val="0000"/>
      </w:tblPr>
      <w:tblGrid>
        <w:gridCol w:w="1203"/>
        <w:gridCol w:w="7878"/>
        <w:gridCol w:w="985"/>
        <w:tblGridChange w:id="0">
          <w:tblGrid>
            <w:gridCol w:w="1203"/>
            <w:gridCol w:w="7878"/>
            <w:gridCol w:w="985"/>
          </w:tblGrid>
        </w:tblGridChange>
      </w:tblGrid>
      <w:tr>
        <w:trPr>
          <w:cantSplit w:val="0"/>
          <w:tblHeader w:val="0"/>
        </w:trPr>
        <w:tc>
          <w:tcPr>
            <w:tcBorders>
              <w:bottom w:color="000000" w:space="0" w:sz="4" w:val="single"/>
            </w:tcBorders>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sarivo" w:cs="Rosarivo" w:eastAsia="Rosarivo" w:hAnsi="Rosarivo"/>
                <w:b w:val="1"/>
                <w:i w:val="0"/>
                <w:smallCaps w:val="0"/>
                <w:strike w:val="0"/>
                <w:color w:val="000000"/>
                <w:sz w:val="40"/>
                <w:szCs w:val="4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drawing>
                <wp:inline distB="0" distT="0" distL="0" distR="0">
                  <wp:extent cx="628650" cy="77152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28650" cy="771525"/>
                          </a:xfrm>
                          <a:prstGeom prst="rect"/>
                          <a:ln/>
                        </pic:spPr>
                      </pic:pic>
                    </a:graphicData>
                  </a:graphic>
                </wp:inline>
              </w:drawing>
            </w:r>
            <w:r w:rsidDel="00000000" w:rsidR="00000000" w:rsidRPr="00000000">
              <w:rPr>
                <w:rtl w:val="0"/>
              </w:rPr>
            </w:r>
          </w:p>
        </w:tc>
        <w:tc>
          <w:tcPr>
            <w:tcBorders>
              <w:bottom w:color="000000" w:space="0" w:sz="4" w:val="single"/>
            </w:tcBorders>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 w:line="240" w:lineRule="auto"/>
              <w:ind w:left="-90" w:right="480" w:firstLine="0"/>
              <w:jc w:val="center"/>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ISTITUTO SUPERIORE di FELTRE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 w:line="240" w:lineRule="auto"/>
              <w:ind w:left="-90" w:right="48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Istituto Tecnico Tecnologico “L. Negrelli-Forcellini”, Istituto Tecnico Economico “A. Colotti”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 w:line="240" w:lineRule="auto"/>
              <w:ind w:left="-90" w:right="48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Istituto Professionale Industria e Artigianato “C. Rizzarda”, Corsi serali “Negrelli-Forcellini”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 w:line="240" w:lineRule="auto"/>
              <w:ind w:left="-90" w:right="480" w:firstLine="0"/>
              <w:jc w:val="center"/>
              <w:rPr>
                <w:rFonts w:ascii="Calibri" w:cs="Calibri" w:eastAsia="Calibri" w:hAnsi="Calibri"/>
                <w:b w:val="1"/>
                <w:sz w:val="20"/>
                <w:szCs w:val="20"/>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www.istitutosuperiorefeltre.edu.it</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 w:line="240" w:lineRule="auto"/>
              <w:ind w:left="-90" w:right="480" w:firstLine="0"/>
              <w:jc w:val="center"/>
              <w:rPr>
                <w:rFonts w:ascii="Calibri" w:cs="Calibri" w:eastAsia="Calibri" w:hAnsi="Calibri"/>
                <w:b w:val="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72866</wp:posOffset>
                  </wp:positionH>
                  <wp:positionV relativeFrom="paragraph">
                    <wp:posOffset>-2282</wp:posOffset>
                  </wp:positionV>
                  <wp:extent cx="492741" cy="60732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92741" cy="607325"/>
                          </a:xfrm>
                          <a:prstGeom prst="rect"/>
                          <a:ln/>
                        </pic:spPr>
                      </pic:pic>
                    </a:graphicData>
                  </a:graphic>
                </wp:anchor>
              </w:drawing>
            </w:r>
          </w:p>
        </w:tc>
      </w:tr>
      <w:tr>
        <w:trPr>
          <w:cantSplit w:val="0"/>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1"/>
                <w:smallCaps w:val="0"/>
                <w:strike w:val="0"/>
                <w:color w:val="000000"/>
                <w:sz w:val="16"/>
                <w:szCs w:val="16"/>
                <w:u w:val="none"/>
                <w:shd w:fill="auto" w:val="clear"/>
                <w:vertAlign w:val="baseline"/>
              </w:rPr>
            </w:pPr>
            <w:r w:rsidDel="00000000" w:rsidR="00000000" w:rsidRPr="00000000">
              <w:rPr>
                <w:rFonts w:ascii="Liberation Serif" w:cs="Liberation Serif" w:eastAsia="Liberation Serif" w:hAnsi="Liberation Serif"/>
                <w:b w:val="0"/>
                <w:i w:val="1"/>
                <w:smallCaps w:val="0"/>
                <w:strike w:val="0"/>
                <w:color w:val="000000"/>
                <w:sz w:val="16"/>
                <w:szCs w:val="16"/>
                <w:u w:val="none"/>
                <w:shd w:fill="auto" w:val="clear"/>
                <w:vertAlign w:val="baseline"/>
                <w:rtl w:val="0"/>
              </w:rPr>
              <w:t xml:space="preserve">Sede legale e amministrativa  via C. Colombo 11, 32032 Feltre (BL), tel. 0439/301540   fax 0439/303196 </w:t>
              <w:br w:type="textWrapping"/>
              <w:t xml:space="preserve">cod. meccanografico: BLIS008006 PEO </w:t>
            </w:r>
            <w:hyperlink r:id="rId9">
              <w:r w:rsidDel="00000000" w:rsidR="00000000" w:rsidRPr="00000000">
                <w:rPr>
                  <w:rFonts w:ascii="Liberation Serif" w:cs="Liberation Serif" w:eastAsia="Liberation Serif" w:hAnsi="Liberation Serif"/>
                  <w:b w:val="0"/>
                  <w:i w:val="1"/>
                  <w:smallCaps w:val="0"/>
                  <w:strike w:val="0"/>
                  <w:color w:val="000000"/>
                  <w:sz w:val="16"/>
                  <w:szCs w:val="16"/>
                  <w:u w:val="none"/>
                  <w:shd w:fill="auto" w:val="clear"/>
                  <w:vertAlign w:val="baseline"/>
                  <w:rtl w:val="0"/>
                </w:rPr>
                <w:t xml:space="preserve">blis008006@istruzione.it</w:t>
              </w:r>
            </w:hyperlink>
            <w:r w:rsidDel="00000000" w:rsidR="00000000" w:rsidRPr="00000000">
              <w:rPr>
                <w:rFonts w:ascii="Liberation Serif" w:cs="Liberation Serif" w:eastAsia="Liberation Serif" w:hAnsi="Liberation Serif"/>
                <w:b w:val="0"/>
                <w:i w:val="1"/>
                <w:smallCaps w:val="0"/>
                <w:strike w:val="0"/>
                <w:color w:val="000000"/>
                <w:sz w:val="16"/>
                <w:szCs w:val="16"/>
                <w:u w:val="none"/>
                <w:shd w:fill="auto" w:val="clear"/>
                <w:vertAlign w:val="baseline"/>
                <w:rtl w:val="0"/>
              </w:rPr>
              <w:t xml:space="preserve">PEC: </w:t>
            </w:r>
            <w:hyperlink r:id="rId10">
              <w:r w:rsidDel="00000000" w:rsidR="00000000" w:rsidRPr="00000000">
                <w:rPr>
                  <w:rFonts w:ascii="Liberation Serif" w:cs="Liberation Serif" w:eastAsia="Liberation Serif" w:hAnsi="Liberation Serif"/>
                  <w:b w:val="0"/>
                  <w:i w:val="1"/>
                  <w:smallCaps w:val="0"/>
                  <w:strike w:val="0"/>
                  <w:color w:val="000000"/>
                  <w:sz w:val="16"/>
                  <w:szCs w:val="16"/>
                  <w:u w:val="none"/>
                  <w:shd w:fill="auto" w:val="clear"/>
                  <w:vertAlign w:val="baseline"/>
                  <w:rtl w:val="0"/>
                </w:rPr>
                <w:t xml:space="preserve">blis008006@pec.istruzione.it</w:t>
              </w:r>
            </w:hyperlink>
            <w:r w:rsidDel="00000000" w:rsidR="00000000" w:rsidRPr="00000000">
              <w:rPr>
                <w:rFonts w:ascii="Liberation Serif" w:cs="Liberation Serif" w:eastAsia="Liberation Serif" w:hAnsi="Liberation Serif"/>
                <w:b w:val="0"/>
                <w:i w:val="1"/>
                <w:smallCaps w:val="0"/>
                <w:strike w:val="0"/>
                <w:color w:val="000000"/>
                <w:sz w:val="16"/>
                <w:szCs w:val="16"/>
                <w:u w:val="none"/>
                <w:shd w:fill="auto" w:val="clear"/>
                <w:vertAlign w:val="baseline"/>
                <w:rtl w:val="0"/>
              </w:rPr>
              <w:br w:type="textWrapping"/>
              <w:t xml:space="preserve">C.F. e  P.I.: 82001270253; cod. univoco fatturazione  elettronica.: UF4RBG</w:t>
            </w:r>
          </w:p>
        </w:tc>
      </w:tr>
    </w:tbl>
    <w:p w:rsidR="00000000" w:rsidDel="00000000" w:rsidP="00000000" w:rsidRDefault="00000000" w:rsidRPr="00000000" w14:paraId="0000000D">
      <w:pPr>
        <w:rPr>
          <w:rFonts w:ascii="Verdana" w:cs="Verdana" w:eastAsia="Verdana" w:hAnsi="Verdana"/>
          <w:sz w:val="20"/>
          <w:szCs w:val="20"/>
        </w:rPr>
      </w:pPr>
      <w:r w:rsidDel="00000000" w:rsidR="00000000" w:rsidRPr="00000000">
        <w:rPr>
          <w:rFonts w:ascii="Verdana" w:cs="Verdana" w:eastAsia="Verdana" w:hAnsi="Verdana"/>
          <w:sz w:val="20"/>
          <w:szCs w:val="20"/>
          <w:rtl w:val="0"/>
        </w:rPr>
        <w:tab/>
        <w:tab/>
        <w:tab/>
        <w:tab/>
        <w:tab/>
        <w:tab/>
      </w:r>
    </w:p>
    <w:p w:rsidR="00000000" w:rsidDel="00000000" w:rsidP="00000000" w:rsidRDefault="00000000" w:rsidRPr="00000000" w14:paraId="0000000E">
      <w:pPr>
        <w:pStyle w:val="Heading3"/>
        <w:keepLines w:val="0"/>
        <w:spacing w:after="0" w:before="0" w:lineRule="auto"/>
        <w:ind w:left="5040" w:firstLine="720"/>
        <w:jc w:val="left"/>
        <w:rPr>
          <w:rFonts w:ascii="Verdana" w:cs="Verdana" w:eastAsia="Verdana" w:hAnsi="Verdana"/>
          <w:b w:val="0"/>
          <w:sz w:val="18"/>
          <w:szCs w:val="18"/>
          <w:highlight w:val="white"/>
        </w:rPr>
      </w:pPr>
      <w:bookmarkStart w:colFirst="0" w:colLast="0" w:name="_ct0qfx4kd9ej" w:id="0"/>
      <w:bookmarkEnd w:id="0"/>
      <w:r w:rsidDel="00000000" w:rsidR="00000000" w:rsidRPr="00000000">
        <w:rPr>
          <w:rFonts w:ascii="Verdana" w:cs="Verdana" w:eastAsia="Verdana" w:hAnsi="Verdana"/>
          <w:b w:val="0"/>
          <w:sz w:val="18"/>
          <w:szCs w:val="18"/>
          <w:highlight w:val="white"/>
          <w:rtl w:val="0"/>
        </w:rPr>
        <w:t xml:space="preserve">All’Albo online </w:t>
      </w:r>
    </w:p>
    <w:p w:rsidR="00000000" w:rsidDel="00000000" w:rsidP="00000000" w:rsidRDefault="00000000" w:rsidRPr="00000000" w14:paraId="0000000F">
      <w:pPr>
        <w:pStyle w:val="Heading3"/>
        <w:keepLines w:val="0"/>
        <w:spacing w:after="0" w:before="0" w:lineRule="auto"/>
        <w:ind w:left="5040" w:firstLine="720"/>
        <w:jc w:val="left"/>
        <w:rPr>
          <w:rFonts w:ascii="Verdana" w:cs="Verdana" w:eastAsia="Verdana" w:hAnsi="Verdana"/>
          <w:b w:val="0"/>
          <w:sz w:val="18"/>
          <w:szCs w:val="18"/>
          <w:highlight w:val="white"/>
        </w:rPr>
      </w:pPr>
      <w:bookmarkStart w:colFirst="0" w:colLast="0" w:name="_t41z7yt63pjq" w:id="1"/>
      <w:bookmarkEnd w:id="1"/>
      <w:r w:rsidDel="00000000" w:rsidR="00000000" w:rsidRPr="00000000">
        <w:rPr>
          <w:rFonts w:ascii="Verdana" w:cs="Verdana" w:eastAsia="Verdana" w:hAnsi="Verdana"/>
          <w:b w:val="0"/>
          <w:sz w:val="18"/>
          <w:szCs w:val="18"/>
          <w:highlight w:val="white"/>
          <w:rtl w:val="0"/>
        </w:rPr>
        <w:t xml:space="preserve">ad Amministrazione Trasparente </w:t>
      </w:r>
    </w:p>
    <w:p w:rsidR="00000000" w:rsidDel="00000000" w:rsidP="00000000" w:rsidRDefault="00000000" w:rsidRPr="00000000" w14:paraId="00000010">
      <w:pPr>
        <w:pStyle w:val="Heading3"/>
        <w:keepLines w:val="0"/>
        <w:spacing w:after="0" w:before="0" w:lineRule="auto"/>
        <w:ind w:left="5040" w:firstLine="720"/>
        <w:jc w:val="left"/>
        <w:rPr>
          <w:rFonts w:ascii="Verdana" w:cs="Verdana" w:eastAsia="Verdana" w:hAnsi="Verdana"/>
          <w:b w:val="0"/>
          <w:sz w:val="18"/>
          <w:szCs w:val="18"/>
          <w:highlight w:val="white"/>
        </w:rPr>
      </w:pPr>
      <w:bookmarkStart w:colFirst="0" w:colLast="0" w:name="_4jujyp8oluf2" w:id="2"/>
      <w:bookmarkEnd w:id="2"/>
      <w:r w:rsidDel="00000000" w:rsidR="00000000" w:rsidRPr="00000000">
        <w:rPr>
          <w:rFonts w:ascii="Verdana" w:cs="Verdana" w:eastAsia="Verdana" w:hAnsi="Verdana"/>
          <w:b w:val="0"/>
          <w:sz w:val="18"/>
          <w:szCs w:val="18"/>
          <w:highlight w:val="white"/>
          <w:rtl w:val="0"/>
        </w:rPr>
        <w:t xml:space="preserve">al sito web</w:t>
      </w:r>
    </w:p>
    <w:p w:rsidR="00000000" w:rsidDel="00000000" w:rsidP="00000000" w:rsidRDefault="00000000" w:rsidRPr="00000000" w14:paraId="00000011">
      <w:pPr>
        <w:pStyle w:val="Heading3"/>
        <w:keepLines w:val="0"/>
        <w:spacing w:after="0" w:before="0" w:lineRule="auto"/>
        <w:jc w:val="left"/>
        <w:rPr>
          <w:rFonts w:ascii="Verdana" w:cs="Verdana" w:eastAsia="Verdana" w:hAnsi="Verdana"/>
          <w:sz w:val="18"/>
          <w:szCs w:val="18"/>
          <w:highlight w:val="white"/>
        </w:rPr>
      </w:pPr>
      <w:bookmarkStart w:colFirst="0" w:colLast="0" w:name="_bk46cy9av5sm" w:id="3"/>
      <w:bookmarkEnd w:id="3"/>
      <w:r w:rsidDel="00000000" w:rsidR="00000000" w:rsidRPr="00000000">
        <w:rPr>
          <w:rtl w:val="0"/>
        </w:rPr>
      </w:r>
    </w:p>
    <w:p w:rsidR="00000000" w:rsidDel="00000000" w:rsidP="00000000" w:rsidRDefault="00000000" w:rsidRPr="00000000" w14:paraId="00000012">
      <w:pPr>
        <w:pStyle w:val="Heading3"/>
        <w:keepLines w:val="0"/>
        <w:spacing w:after="0" w:before="0" w:lineRule="auto"/>
        <w:jc w:val="both"/>
        <w:rPr>
          <w:rFonts w:ascii="Verdana" w:cs="Verdana" w:eastAsia="Verdana" w:hAnsi="Verdana"/>
          <w:sz w:val="18"/>
          <w:szCs w:val="18"/>
          <w:highlight w:val="white"/>
        </w:rPr>
      </w:pPr>
      <w:bookmarkStart w:colFirst="0" w:colLast="0" w:name="_3umrpxrk4ctd" w:id="4"/>
      <w:bookmarkEnd w:id="4"/>
      <w:r w:rsidDel="00000000" w:rsidR="00000000" w:rsidRPr="00000000">
        <w:rPr>
          <w:rFonts w:ascii="Verdana" w:cs="Verdana" w:eastAsia="Verdana" w:hAnsi="Verdana"/>
          <w:sz w:val="18"/>
          <w:szCs w:val="18"/>
          <w:highlight w:val="white"/>
          <w:rtl w:val="0"/>
        </w:rPr>
        <w:t xml:space="preserve">Avviso pubblico D.M. 65/2023 - PNRR - Missione 4 – Istruzione e Ricerca – Componente 1 – Potenziamento dell’offerta dei servizi di istruzione: dagli asili nido alle Università - Investimento 3.1 “Nuove competenze e nuovi linguaggi” del Piano nazionale di ripresa e resilienza, finanziato dall’Unione europea – Next Generation EU codice progetto: M4C1I3.1-2023-1143-P-34112 </w:t>
      </w:r>
    </w:p>
    <w:p w:rsidR="00000000" w:rsidDel="00000000" w:rsidP="00000000" w:rsidRDefault="00000000" w:rsidRPr="00000000" w14:paraId="00000013">
      <w:pPr>
        <w:pStyle w:val="Heading3"/>
        <w:keepLines w:val="0"/>
        <w:spacing w:after="0" w:before="0" w:lineRule="auto"/>
        <w:jc w:val="left"/>
        <w:rPr>
          <w:rFonts w:ascii="Verdana" w:cs="Verdana" w:eastAsia="Verdana" w:hAnsi="Verdana"/>
          <w:sz w:val="18"/>
          <w:szCs w:val="18"/>
          <w:highlight w:val="white"/>
        </w:rPr>
      </w:pPr>
      <w:bookmarkStart w:colFirst="0" w:colLast="0" w:name="_vzs5hdxefule" w:id="5"/>
      <w:bookmarkEnd w:id="5"/>
      <w:r w:rsidDel="00000000" w:rsidR="00000000" w:rsidRPr="00000000">
        <w:rPr>
          <w:rFonts w:ascii="Verdana" w:cs="Verdana" w:eastAsia="Verdana" w:hAnsi="Verdana"/>
          <w:sz w:val="18"/>
          <w:szCs w:val="18"/>
          <w:highlight w:val="white"/>
          <w:rtl w:val="0"/>
        </w:rPr>
        <w:t xml:space="preserve">Titolo progetto "Stem by Stem” </w:t>
      </w:r>
    </w:p>
    <w:p w:rsidR="00000000" w:rsidDel="00000000" w:rsidP="00000000" w:rsidRDefault="00000000" w:rsidRPr="00000000" w14:paraId="00000014">
      <w:pPr>
        <w:pStyle w:val="Heading3"/>
        <w:keepLines w:val="0"/>
        <w:spacing w:after="0" w:before="0" w:lineRule="auto"/>
        <w:jc w:val="left"/>
        <w:rPr>
          <w:rFonts w:ascii="Verdana" w:cs="Verdana" w:eastAsia="Verdana" w:hAnsi="Verdana"/>
          <w:sz w:val="18"/>
          <w:szCs w:val="18"/>
          <w:highlight w:val="white"/>
        </w:rPr>
      </w:pPr>
      <w:bookmarkStart w:colFirst="0" w:colLast="0" w:name="_3yy2uuxzr1nw" w:id="6"/>
      <w:bookmarkEnd w:id="6"/>
      <w:r w:rsidDel="00000000" w:rsidR="00000000" w:rsidRPr="00000000">
        <w:rPr>
          <w:rFonts w:ascii="Verdana" w:cs="Verdana" w:eastAsia="Verdana" w:hAnsi="Verdana"/>
          <w:sz w:val="18"/>
          <w:szCs w:val="18"/>
          <w:highlight w:val="white"/>
          <w:rtl w:val="0"/>
        </w:rPr>
        <w:t xml:space="preserve">CUP: F94D23002730006 </w:t>
      </w:r>
    </w:p>
    <w:p w:rsidR="00000000" w:rsidDel="00000000" w:rsidP="00000000" w:rsidRDefault="00000000" w:rsidRPr="00000000" w14:paraId="00000015">
      <w:pPr>
        <w:pStyle w:val="Heading3"/>
        <w:keepLines w:val="0"/>
        <w:spacing w:after="0" w:before="0" w:lineRule="auto"/>
        <w:jc w:val="left"/>
        <w:rPr/>
      </w:pPr>
      <w:bookmarkStart w:colFirst="0" w:colLast="0" w:name="_i9c40rxo6i26" w:id="7"/>
      <w:bookmarkEnd w:id="7"/>
      <w:r w:rsidDel="00000000" w:rsidR="00000000" w:rsidRPr="00000000">
        <w:rPr>
          <w:rFonts w:ascii="Verdana" w:cs="Verdana" w:eastAsia="Verdana" w:hAnsi="Verdana"/>
          <w:sz w:val="18"/>
          <w:szCs w:val="18"/>
          <w:highlight w:val="white"/>
          <w:rtl w:val="0"/>
        </w:rPr>
        <w:t xml:space="preserve">ANNUALITA’ 2023/2024 </w:t>
      </w: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Fonts w:ascii="Verdana" w:cs="Verdana" w:eastAsia="Verdana" w:hAnsi="Verdana"/>
          <w:b w:val="1"/>
          <w:color w:val="404040"/>
          <w:sz w:val="18"/>
          <w:szCs w:val="18"/>
          <w:highlight w:val="white"/>
          <w:rtl w:val="0"/>
        </w:rPr>
        <w:tab/>
        <w:tab/>
        <w:tab/>
        <w:tab/>
        <w:tab/>
      </w:r>
      <w:r w:rsidDel="00000000" w:rsidR="00000000" w:rsidRPr="00000000">
        <w:rPr>
          <w:rtl w:val="0"/>
        </w:rPr>
      </w:r>
    </w:p>
    <w:p w:rsidR="00000000" w:rsidDel="00000000" w:rsidP="00000000" w:rsidRDefault="00000000" w:rsidRPr="00000000" w14:paraId="00000017">
      <w:pPr>
        <w:pStyle w:val="Heading3"/>
        <w:keepLines w:val="0"/>
        <w:spacing w:after="0" w:before="0" w:lineRule="auto"/>
        <w:jc w:val="both"/>
        <w:rPr>
          <w:rFonts w:ascii="Verdana" w:cs="Verdana" w:eastAsia="Verdana" w:hAnsi="Verdana"/>
          <w:color w:val="212529"/>
          <w:sz w:val="18"/>
          <w:szCs w:val="18"/>
        </w:rPr>
      </w:pPr>
      <w:r w:rsidDel="00000000" w:rsidR="00000000" w:rsidRPr="00000000">
        <w:rPr>
          <w:rFonts w:ascii="Verdana" w:cs="Verdana" w:eastAsia="Verdana" w:hAnsi="Verdana"/>
          <w:sz w:val="18"/>
          <w:szCs w:val="18"/>
          <w:rtl w:val="0"/>
        </w:rPr>
        <w:t xml:space="preserve">OGGETTO: </w:t>
      </w:r>
      <w:r w:rsidDel="00000000" w:rsidR="00000000" w:rsidRPr="00000000">
        <w:rPr>
          <w:rFonts w:ascii="Verdana" w:cs="Verdana" w:eastAsia="Verdana" w:hAnsi="Verdana"/>
          <w:color w:val="212529"/>
          <w:sz w:val="18"/>
          <w:szCs w:val="18"/>
          <w:rtl w:val="0"/>
        </w:rPr>
        <w:t xml:space="preserve"> allegato 2 avviso interno per costituzione del “Gruppo di lavoro Progetto Stem by Stem” - PNRR DM 65/2023, </w:t>
      </w:r>
      <w:r w:rsidDel="00000000" w:rsidR="00000000" w:rsidRPr="00000000">
        <w:rPr>
          <w:rFonts w:ascii="Verdana" w:cs="Verdana" w:eastAsia="Verdana" w:hAnsi="Verdana"/>
          <w:color w:val="212529"/>
          <w:sz w:val="18"/>
          <w:szCs w:val="18"/>
          <w:rtl w:val="0"/>
        </w:rPr>
        <w:t xml:space="preserve">dichiarazione di insussistenza di situazioni anche potenziali di conflitto di interessi.</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spacing w:line="276"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Il/La sottoscritto/a ________________________________ nato/a a ________________________________ (_____) il ___ - ___ - ______ in servizio nell’a.s. 2023/2024 presso codesto Istituto in qualità di ________________________________ ,</w:t>
      </w:r>
    </w:p>
    <w:p w:rsidR="00000000" w:rsidDel="00000000" w:rsidP="00000000" w:rsidRDefault="00000000" w:rsidRPr="00000000" w14:paraId="0000001B">
      <w:pPr>
        <w:spacing w:line="276" w:lineRule="auto"/>
        <w:jc w:val="center"/>
        <w:rPr>
          <w:rFonts w:ascii="Verdana" w:cs="Verdana" w:eastAsia="Verdana" w:hAnsi="Verdana"/>
          <w:sz w:val="18"/>
          <w:szCs w:val="18"/>
        </w:rPr>
      </w:pPr>
      <w:r w:rsidDel="00000000" w:rsidR="00000000" w:rsidRPr="00000000">
        <w:rPr>
          <w:rFonts w:ascii="Verdana" w:cs="Verdana" w:eastAsia="Verdana" w:hAnsi="Verdana"/>
          <w:sz w:val="18"/>
          <w:szCs w:val="18"/>
          <w:highlight w:val="white"/>
          <w:rtl w:val="0"/>
        </w:rPr>
        <w:br w:type="textWrapping"/>
      </w:r>
      <w:r w:rsidDel="00000000" w:rsidR="00000000" w:rsidRPr="00000000">
        <w:rPr>
          <w:rFonts w:ascii="Verdana" w:cs="Verdana" w:eastAsia="Verdana" w:hAnsi="Verdana"/>
          <w:b w:val="1"/>
          <w:sz w:val="18"/>
          <w:szCs w:val="18"/>
          <w:highlight w:val="white"/>
          <w:rtl w:val="0"/>
        </w:rPr>
        <w:t xml:space="preserve">CONSAPEVOLE</w:t>
      </w:r>
      <w:r w:rsidDel="00000000" w:rsidR="00000000" w:rsidRPr="00000000">
        <w:rPr>
          <w:rtl w:val="0"/>
        </w:rPr>
      </w:r>
    </w:p>
    <w:p w:rsidR="00000000" w:rsidDel="00000000" w:rsidP="00000000" w:rsidRDefault="00000000" w:rsidRPr="00000000" w14:paraId="0000001C">
      <w:pPr>
        <w:spacing w:line="276" w:lineRule="auto"/>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000000" w:rsidDel="00000000" w:rsidP="00000000" w:rsidRDefault="00000000" w:rsidRPr="00000000" w14:paraId="0000001D">
      <w:pPr>
        <w:spacing w:line="276" w:lineRule="auto"/>
        <w:jc w:val="center"/>
        <w:rPr>
          <w:rFonts w:ascii="Verdana" w:cs="Verdana" w:eastAsia="Verdana" w:hAnsi="Verdana"/>
          <w:b w:val="1"/>
          <w:sz w:val="18"/>
          <w:szCs w:val="18"/>
          <w:highlight w:val="white"/>
        </w:rPr>
      </w:pPr>
      <w:r w:rsidDel="00000000" w:rsidR="00000000" w:rsidRPr="00000000">
        <w:rPr>
          <w:rFonts w:ascii="Verdana" w:cs="Verdana" w:eastAsia="Verdana" w:hAnsi="Verdana"/>
          <w:sz w:val="18"/>
          <w:szCs w:val="18"/>
          <w:highlight w:val="white"/>
          <w:rtl w:val="0"/>
        </w:rPr>
        <w:br w:type="textWrapping"/>
      </w:r>
      <w:r w:rsidDel="00000000" w:rsidR="00000000" w:rsidRPr="00000000">
        <w:rPr>
          <w:rFonts w:ascii="Verdana" w:cs="Verdana" w:eastAsia="Verdana" w:hAnsi="Verdana"/>
          <w:b w:val="1"/>
          <w:sz w:val="18"/>
          <w:szCs w:val="18"/>
          <w:highlight w:val="white"/>
          <w:rtl w:val="0"/>
        </w:rPr>
        <w:t xml:space="preserve">DICHIARA</w:t>
      </w:r>
    </w:p>
    <w:p w:rsidR="00000000" w:rsidDel="00000000" w:rsidP="00000000" w:rsidRDefault="00000000" w:rsidRPr="00000000" w14:paraId="0000001E">
      <w:pPr>
        <w:spacing w:line="276" w:lineRule="auto"/>
        <w:jc w:val="center"/>
        <w:rPr>
          <w:rFonts w:ascii="Verdana" w:cs="Verdana" w:eastAsia="Verdana" w:hAnsi="Verdana"/>
          <w:b w:val="1"/>
          <w:sz w:val="18"/>
          <w:szCs w:val="18"/>
          <w:highlight w:val="white"/>
        </w:rPr>
      </w:pPr>
      <w:r w:rsidDel="00000000" w:rsidR="00000000" w:rsidRPr="00000000">
        <w:rPr>
          <w:rtl w:val="0"/>
        </w:rPr>
      </w:r>
    </w:p>
    <w:p w:rsidR="00000000" w:rsidDel="00000000" w:rsidP="00000000" w:rsidRDefault="00000000" w:rsidRPr="00000000" w14:paraId="0000001F">
      <w:pPr>
        <w:numPr>
          <w:ilvl w:val="0"/>
          <w:numId w:val="1"/>
        </w:numPr>
        <w:tabs>
          <w:tab w:val="left" w:leader="none" w:pos="707"/>
        </w:tabs>
        <w:spacing w:line="276" w:lineRule="auto"/>
        <w:ind w:left="707" w:hanging="283"/>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di non trovarsi in situazione di incompatibilità, ai sensi di quanto previsto dal d.lgs. n. 39/2013 e dall’art. 53, del d.lgs. n. 165/2001; </w:t>
      </w:r>
    </w:p>
    <w:p w:rsidR="00000000" w:rsidDel="00000000" w:rsidP="00000000" w:rsidRDefault="00000000" w:rsidRPr="00000000" w14:paraId="00000020">
      <w:pPr>
        <w:numPr>
          <w:ilvl w:val="0"/>
          <w:numId w:val="1"/>
        </w:numPr>
        <w:tabs>
          <w:tab w:val="left" w:leader="none" w:pos="707"/>
        </w:tabs>
        <w:spacing w:line="276" w:lineRule="auto"/>
        <w:ind w:left="707" w:hanging="283"/>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numPr>
          <w:ilvl w:val="0"/>
          <w:numId w:val="1"/>
        </w:numPr>
        <w:tabs>
          <w:tab w:val="left" w:leader="none" w:pos="707"/>
        </w:tabs>
        <w:spacing w:line="276" w:lineRule="auto"/>
        <w:ind w:left="707" w:hanging="283"/>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2">
      <w:pPr>
        <w:numPr>
          <w:ilvl w:val="0"/>
          <w:numId w:val="1"/>
        </w:numPr>
        <w:tabs>
          <w:tab w:val="left" w:leader="none" w:pos="707"/>
        </w:tabs>
        <w:spacing w:line="276" w:lineRule="auto"/>
        <w:ind w:left="707" w:hanging="283"/>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3">
      <w:pPr>
        <w:numPr>
          <w:ilvl w:val="0"/>
          <w:numId w:val="1"/>
        </w:numPr>
        <w:tabs>
          <w:tab w:val="left" w:leader="none" w:pos="707"/>
        </w:tabs>
        <w:spacing w:line="276" w:lineRule="auto"/>
        <w:ind w:left="707" w:hanging="283"/>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4">
      <w:pPr>
        <w:numPr>
          <w:ilvl w:val="0"/>
          <w:numId w:val="1"/>
        </w:numPr>
        <w:tabs>
          <w:tab w:val="left" w:leader="none" w:pos="707"/>
        </w:tabs>
        <w:spacing w:line="276" w:lineRule="auto"/>
        <w:ind w:left="707" w:hanging="283"/>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5">
      <w:pPr>
        <w:numPr>
          <w:ilvl w:val="0"/>
          <w:numId w:val="1"/>
        </w:numPr>
        <w:tabs>
          <w:tab w:val="left" w:leader="none" w:pos="707"/>
        </w:tabs>
        <w:spacing w:line="276" w:lineRule="auto"/>
        <w:ind w:left="707" w:hanging="283"/>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6">
      <w:pPr>
        <w:numPr>
          <w:ilvl w:val="0"/>
          <w:numId w:val="1"/>
        </w:numPr>
        <w:tabs>
          <w:tab w:val="left" w:leader="none" w:pos="707"/>
        </w:tabs>
        <w:spacing w:line="276" w:lineRule="auto"/>
        <w:ind w:left="707" w:hanging="283"/>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7">
      <w:pPr>
        <w:spacing w:line="276" w:lineRule="auto"/>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br w:type="textWrapping"/>
        <w:br w:type="textWrapping"/>
        <w:t xml:space="preserve">Feltre,</w:t>
      </w:r>
    </w:p>
    <w:p w:rsidR="00000000" w:rsidDel="00000000" w:rsidP="00000000" w:rsidRDefault="00000000" w:rsidRPr="00000000" w14:paraId="00000028">
      <w:pPr>
        <w:spacing w:line="276" w:lineRule="auto"/>
        <w:jc w:val="right"/>
        <w:rPr>
          <w:rFonts w:ascii="Verdana" w:cs="Verdana" w:eastAsia="Verdana" w:hAnsi="Verdana"/>
          <w:sz w:val="18"/>
          <w:szCs w:val="18"/>
        </w:rPr>
      </w:pPr>
      <w:r w:rsidDel="00000000" w:rsidR="00000000" w:rsidRPr="00000000">
        <w:rPr>
          <w:rFonts w:ascii="Verdana" w:cs="Verdana" w:eastAsia="Verdana" w:hAnsi="Verdana"/>
          <w:sz w:val="18"/>
          <w:szCs w:val="18"/>
          <w:highlight w:val="white"/>
          <w:rtl w:val="0"/>
        </w:rPr>
        <w:br w:type="textWrapping"/>
        <w:t xml:space="preserve">Firma ________________________________</w:t>
      </w:r>
      <w:r w:rsidDel="00000000" w:rsidR="00000000" w:rsidRPr="00000000">
        <w:rPr>
          <w:rtl w:val="0"/>
        </w:rPr>
      </w:r>
    </w:p>
    <w:p w:rsidR="00000000" w:rsidDel="00000000" w:rsidP="00000000" w:rsidRDefault="00000000" w:rsidRPr="00000000" w14:paraId="0000002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D">
      <w:pPr>
        <w:rPr>
          <w:rFonts w:ascii="Verdana" w:cs="Verdana" w:eastAsia="Verdana" w:hAnsi="Verdana"/>
          <w:color w:val="212529"/>
          <w:sz w:val="18"/>
          <w:szCs w:val="18"/>
          <w:highlight w:val="white"/>
        </w:rPr>
      </w:pPr>
      <w:r w:rsidDel="00000000" w:rsidR="00000000" w:rsidRPr="00000000">
        <w:rPr>
          <w:rtl w:val="0"/>
        </w:rPr>
      </w:r>
    </w:p>
    <w:sectPr>
      <w:footerReference r:id="rId11" w:type="default"/>
      <w:pgSz w:h="16838" w:w="11906" w:orient="portrait"/>
      <w:pgMar w:bottom="284" w:top="850.3937007874016"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Verdana"/>
  <w:font w:name="Rosarivo">
    <w:embedRegular w:fontKey="{00000000-0000-0000-0000-000000000000}" r:id="rId1" w:subsetted="0"/>
    <w:embedItalic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07" w:hanging="282.99999999999994"/>
      </w:pPr>
      <w:rPr/>
    </w:lvl>
    <w:lvl w:ilvl="1">
      <w:start w:val="1"/>
      <w:numFmt w:val="lowerLetter"/>
      <w:lvlText w:val="%2."/>
      <w:lvlJc w:val="left"/>
      <w:pPr>
        <w:ind w:left="1414" w:hanging="283"/>
      </w:pPr>
      <w:rPr/>
    </w:lvl>
    <w:lvl w:ilvl="2">
      <w:start w:val="1"/>
      <w:numFmt w:val="lowerLetter"/>
      <w:lvlText w:val="%3."/>
      <w:lvlJc w:val="left"/>
      <w:pPr>
        <w:ind w:left="2121" w:hanging="283.0000000000002"/>
      </w:pPr>
      <w:rPr/>
    </w:lvl>
    <w:lvl w:ilvl="3">
      <w:start w:val="1"/>
      <w:numFmt w:val="lowerLetter"/>
      <w:lvlText w:val="%4."/>
      <w:lvlJc w:val="left"/>
      <w:pPr>
        <w:ind w:left="2828" w:hanging="283"/>
      </w:pPr>
      <w:rPr/>
    </w:lvl>
    <w:lvl w:ilvl="4">
      <w:start w:val="1"/>
      <w:numFmt w:val="lowerLetter"/>
      <w:lvlText w:val="%5."/>
      <w:lvlJc w:val="left"/>
      <w:pPr>
        <w:ind w:left="3535" w:hanging="283"/>
      </w:pPr>
      <w:rPr/>
    </w:lvl>
    <w:lvl w:ilvl="5">
      <w:start w:val="1"/>
      <w:numFmt w:val="lowerLetter"/>
      <w:lvlText w:val="%6."/>
      <w:lvlJc w:val="left"/>
      <w:pPr>
        <w:ind w:left="4242" w:hanging="283"/>
      </w:pPr>
      <w:rPr/>
    </w:lvl>
    <w:lvl w:ilvl="6">
      <w:start w:val="1"/>
      <w:numFmt w:val="lowerLetter"/>
      <w:lvlText w:val="%7."/>
      <w:lvlJc w:val="left"/>
      <w:pPr>
        <w:ind w:left="4949" w:hanging="283"/>
      </w:pPr>
      <w:rPr/>
    </w:lvl>
    <w:lvl w:ilvl="7">
      <w:start w:val="1"/>
      <w:numFmt w:val="lowerLetter"/>
      <w:lvlText w:val="%8."/>
      <w:lvlJc w:val="left"/>
      <w:pPr>
        <w:ind w:left="5656" w:hanging="282.9999999999991"/>
      </w:pPr>
      <w:rPr/>
    </w:lvl>
    <w:lvl w:ilvl="8">
      <w:start w:val="1"/>
      <w:numFmt w:val="lowerLetter"/>
      <w:lvlText w:val="%9."/>
      <w:lvlJc w:val="left"/>
      <w:pPr>
        <w:ind w:left="6363" w:hanging="283"/>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Liberation Serif" w:cs="Liberation Serif" w:eastAsia="Liberation Serif" w:hAnsi="Liberation Serif"/>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Liberation Serif" w:cs="Liberation Serif" w:eastAsia="Liberation Serif" w:hAnsi="Liberation Serif"/>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Liberation Serif" w:cs="Liberation Serif" w:eastAsia="Liberation Serif" w:hAnsi="Liberation Serif"/>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Liberation Serif" w:cs="Liberation Serif" w:eastAsia="Liberation Serif" w:hAnsi="Liberation Serif"/>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Liberation Serif" w:cs="Liberation Serif" w:eastAsia="Liberation Serif" w:hAnsi="Liberation Serif"/>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Liberation Serif" w:cs="Liberation Serif" w:eastAsia="Liberation Serif" w:hAnsi="Liberation Serif"/>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Liberation Serif" w:cs="Liberation Serif" w:eastAsia="Liberation Serif" w:hAnsi="Liberation Serif"/>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blis008006@pec.istruzione.it" TargetMode="External"/><Relationship Id="rId9" Type="http://schemas.openxmlformats.org/officeDocument/2006/relationships/hyperlink" Target="mailto:blis008006@istruzione.i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sarivo-regular.ttf"/><Relationship Id="rId2" Type="http://schemas.openxmlformats.org/officeDocument/2006/relationships/font" Target="fonts/Rosariv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