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6.0" w:type="dxa"/>
        <w:jc w:val="center"/>
        <w:tblLayout w:type="fixed"/>
        <w:tblLook w:val="0000"/>
      </w:tblPr>
      <w:tblGrid>
        <w:gridCol w:w="1203"/>
        <w:gridCol w:w="7878"/>
        <w:gridCol w:w="985"/>
        <w:tblGridChange w:id="0">
          <w:tblGrid>
            <w:gridCol w:w="1203"/>
            <w:gridCol w:w="7878"/>
            <w:gridCol w:w="98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sarivo" w:cs="Rosarivo" w:eastAsia="Rosarivo" w:hAnsi="Rosarivo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28650" cy="771525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-90" w:right="48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ISTITUTO SUPERIORE di FELTRE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-90" w:right="48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Istituto Tecnico Tecnologico “L. Negrelli-Forcellini”, Istituto Tecnico Economico “A. Colotti”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-90" w:right="48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Istituto Professionale Industria e Artigianato “C. Rizzarda”, Corsi serali “Negrelli-Forcellini”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-90" w:right="48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www.istitutosuperiorefeltre.edu.it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72866</wp:posOffset>
                  </wp:positionH>
                  <wp:positionV relativeFrom="paragraph">
                    <wp:posOffset>-2282</wp:posOffset>
                  </wp:positionV>
                  <wp:extent cx="492741" cy="607325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Sede legale e amministrativa  via C. Colombo 11, 32032 Feltre (BL), tel. 0439/301540   fax 0439/303196 </w:t>
              <w:br w:type="textWrapping"/>
              <w:t xml:space="preserve">cod. meccanografico: BLIS008006 PEO </w:t>
            </w:r>
            <w:hyperlink r:id="rId8">
              <w:r w:rsidDel="00000000" w:rsidR="00000000" w:rsidRPr="00000000">
                <w:rPr>
                  <w:rFonts w:ascii="Liberation Serif" w:cs="Liberation Serif" w:eastAsia="Liberation Serif" w:hAnsi="Liberation Serif"/>
                  <w:b w:val="0"/>
                  <w:i w:val="1"/>
                  <w:smallCaps w:val="0"/>
                  <w:strike w:val="0"/>
                  <w:color w:val="000000"/>
                  <w:sz w:val="16"/>
                  <w:szCs w:val="16"/>
                  <w:u w:val="none"/>
                  <w:shd w:fill="auto" w:val="clear"/>
                  <w:vertAlign w:val="baseline"/>
                  <w:rtl w:val="0"/>
                </w:rPr>
                <w:t xml:space="preserve">blis008006@istruzione.it</w:t>
              </w:r>
            </w:hyperlink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PEC: </w:t>
            </w:r>
            <w:hyperlink r:id="rId9">
              <w:r w:rsidDel="00000000" w:rsidR="00000000" w:rsidRPr="00000000">
                <w:rPr>
                  <w:rFonts w:ascii="Liberation Serif" w:cs="Liberation Serif" w:eastAsia="Liberation Serif" w:hAnsi="Liberation Serif"/>
                  <w:b w:val="0"/>
                  <w:i w:val="1"/>
                  <w:smallCaps w:val="0"/>
                  <w:strike w:val="0"/>
                  <w:color w:val="000000"/>
                  <w:sz w:val="16"/>
                  <w:szCs w:val="16"/>
                  <w:u w:val="none"/>
                  <w:shd w:fill="auto" w:val="clear"/>
                  <w:vertAlign w:val="baseline"/>
                  <w:rtl w:val="0"/>
                </w:rPr>
                <w:t xml:space="preserve">blis008006@pec.istruzione.it</w:t>
              </w:r>
            </w:hyperlink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C.F. e  P.I.: 82001270253; cod. univoco fatturazione  elettronica.: UF4RBG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spacing w:after="240" w:before="240" w:lineRule="auto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Patto formativo mobilità studentesca internazionale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</w:t>
        <w:tab/>
        <w:t xml:space="preserve">merito </w:t>
        <w:tab/>
        <w:t xml:space="preserve">a Progetto di</w:t>
        <w:tab/>
        <w:t xml:space="preserve">mobilità </w:t>
        <w:tab/>
        <w:t xml:space="preserve">internazionale _________________________</w:t>
        <w:tab/>
        <w:t xml:space="preserve">organizzato  </w:t>
        <w:tab/>
        <w:t xml:space="preserve">da _________________ per il periodo _____________________ dell’a.s.. ______  dello/a studente/ssa _________________________  nato/a a _________________ il _________________  frequentante l'Istituto Superiore di</w:t>
        <w:br w:type="textWrapping"/>
        <w:t xml:space="preserve"> Feltre, classe _______________ Sezione ________________, 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l'Istituto Superiore di Feltre si impegna a: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nominare un tutor – docente del Consiglio di classe che terrà i contatti tra la/lo studentessa/studente ed il Consiglio di classe;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esaminare la documentazione rilasciata dall’Istituto straniero ai fini della verifica delle competenze acquisite;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line="36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attraverso il Consiglio di classe a valutare gli elementi per l’inserimento dello studente.  Il Consiglio  di  classe, ai  fini  della  valutazione  globale,   sottopone l'alunno/a ad un colloquio sull’esperienza  e, dopo un congruo periodo di tempo adeguato a favorire il recupero, ad una valutazione delle discipline non svolte nella scuola all'estero.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La studentessa _________________________ e la famiglia si impegnano a: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fornire all'Istituto Superiore di Feltre ampia informativa sull’istituzione scolastica frequentata all’estero e sui relativi programmi;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aggiornare il Tutor periodicamente sui programmi/argomenti studiati all’estero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line="36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preparare le discipline non comuni ai due ordinamenti in modo da poter favorire il reinserimento nella scuola italiana.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Firma di entrambi i genitori *                                  </w:t>
        <w:tab/>
        <w:t xml:space="preserve">Il Dirigente scolastico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                                  </w:t>
        <w:tab/>
        <w:t xml:space="preserve">______________________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*In caso di firma di un solo genitore, il genitore firmatario  dichiara di essere consapevole delle conseguenze amministrative e penali per chi rilascia dichiarazioni non corrispondenti a verità, ai sensi del DPR245/2000 e  DICHIARA di aver sottoscritto la presente in osservanza delle disposizioni sulla responsabilità genitoriale di cui agli artt. 316, 337 ter e 337 quater del codice civile, che richiedono il consenso di entrambi i genitori.</w:t>
      </w: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284" w:top="850.3937007874016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Verdana"/>
  <w:font w:name="Rosarivo">
    <w:embedRegular w:fontKey="{00000000-0000-0000-0000-000000000000}" r:id="rId1" w:subsetted="0"/>
    <w:embedItalic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blis008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yperlink" Target="mailto:blis008006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sarivo-regular.ttf"/><Relationship Id="rId2" Type="http://schemas.openxmlformats.org/officeDocument/2006/relationships/font" Target="fonts/Rosariv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