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352AB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176FF2BA" wp14:editId="3CBF7BB3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58A7E3D7" w14:textId="1350922F" w:rsidR="00181AE9" w:rsidRDefault="00181AE9" w:rsidP="00181AE9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>I</w:t>
      </w:r>
      <w:r>
        <w:rPr>
          <w:highlight w:val="white"/>
        </w:rPr>
        <w:t xml:space="preserve">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3BDC8F3D" w14:textId="77777777" w:rsidR="00181AE9" w:rsidRDefault="00181AE9" w:rsidP="00181AE9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1FF0846E" w14:textId="1504BEAA" w:rsidR="00357920" w:rsidRDefault="00357920"/>
    <w:p w14:paraId="72132BF6" w14:textId="648A8303" w:rsidR="00181AE9" w:rsidRDefault="00181AE9"/>
    <w:p w14:paraId="30D0F3AA" w14:textId="77777777" w:rsidR="00181AE9" w:rsidRDefault="00181AE9"/>
    <w:p w14:paraId="55F9ECB7" w14:textId="6FFB0F6E" w:rsidR="00181AE9" w:rsidRDefault="00181AE9"/>
    <w:p w14:paraId="49F04C33" w14:textId="77777777" w:rsidR="00181AE9" w:rsidRDefault="00181AE9" w:rsidP="00181AE9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C) “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Insussistenza</w:t>
      </w:r>
      <w:proofErr w:type="spellEnd"/>
      <w:r>
        <w:rPr>
          <w:highlight w:val="white"/>
        </w:rPr>
        <w:t xml:space="preserve"> Cause </w:t>
      </w:r>
      <w:proofErr w:type="spellStart"/>
      <w:r>
        <w:rPr>
          <w:highlight w:val="white"/>
        </w:rPr>
        <w:t>Incompatibilità</w:t>
      </w:r>
      <w:proofErr w:type="spellEnd"/>
      <w:r>
        <w:rPr>
          <w:highlight w:val="white"/>
        </w:rPr>
        <w:t xml:space="preserve"> e di </w:t>
      </w:r>
      <w:proofErr w:type="spellStart"/>
      <w:r>
        <w:rPr>
          <w:highlight w:val="white"/>
        </w:rPr>
        <w:t>assenza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conflitto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interessi</w:t>
      </w:r>
      <w:proofErr w:type="spellEnd"/>
      <w:r>
        <w:rPr>
          <w:highlight w:val="white"/>
        </w:rPr>
        <w:t>”</w:t>
      </w:r>
    </w:p>
    <w:p w14:paraId="22A80A8F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b/>
          <w:highlight w:val="white"/>
        </w:rPr>
        <w:t>Selezione</w:t>
      </w:r>
      <w:proofErr w:type="spellEnd"/>
      <w:r>
        <w:rPr>
          <w:b/>
          <w:highlight w:val="white"/>
        </w:rPr>
        <w:t xml:space="preserve"> RIVOLTA A FIGURE PROFESSIONALI ESPERTI ESTERNI, IN COLLABORAZIONE PLURIMA O COME LAVORO AUTONOMO/PRESTAZIONE OCCASIONALE DA CONTRATTUALIZZARE AI SENSI DELL’EX ART.35 DEL CCNL (COLLABORAZIONE PLURIMA) OVVERO AI SENSI DELL’ART.2222 DEL CC (LAVORO AUTONOMO/PRESTAZIONE OCCASIONALE) per la </w:t>
      </w:r>
      <w:proofErr w:type="spellStart"/>
      <w:r>
        <w:rPr>
          <w:b/>
          <w:highlight w:val="white"/>
        </w:rPr>
        <w:t>realizzazione</w:t>
      </w:r>
      <w:proofErr w:type="spellEnd"/>
      <w:r>
        <w:rPr>
          <w:b/>
          <w:highlight w:val="white"/>
        </w:rPr>
        <w:t xml:space="preserve"> di n. </w:t>
      </w:r>
      <w:bookmarkStart w:id="14" w:name="bookmark=kix.7pmgw0nfcos4" w:colFirst="0" w:colLast="0"/>
      <w:bookmarkEnd w:id="14"/>
      <w:r>
        <w:rPr>
          <w:b/>
          <w:highlight w:val="white"/>
        </w:rPr>
        <w:t xml:space="preserve">2 </w:t>
      </w:r>
      <w:bookmarkStart w:id="15" w:name="bookmark=kix.wkmrsvu1qsoh" w:colFirst="0" w:colLast="0"/>
      <w:bookmarkEnd w:id="15"/>
      <w:proofErr w:type="spellStart"/>
      <w:r>
        <w:rPr>
          <w:b/>
          <w:highlight w:val="white"/>
        </w:rPr>
        <w:t>Percorsi</w:t>
      </w:r>
      <w:proofErr w:type="spellEnd"/>
      <w:r>
        <w:rPr>
          <w:b/>
          <w:highlight w:val="white"/>
        </w:rPr>
        <w:t xml:space="preserve"> di </w:t>
      </w:r>
      <w:proofErr w:type="spellStart"/>
      <w:r>
        <w:rPr>
          <w:b/>
          <w:highlight w:val="white"/>
        </w:rPr>
        <w:t>potenziamento</w:t>
      </w:r>
      <w:proofErr w:type="spellEnd"/>
      <w:r>
        <w:rPr>
          <w:b/>
          <w:highlight w:val="white"/>
        </w:rPr>
        <w:t xml:space="preserve"> delle competenze di base, di </w:t>
      </w:r>
      <w:proofErr w:type="spellStart"/>
      <w:r>
        <w:rPr>
          <w:b/>
          <w:highlight w:val="white"/>
        </w:rPr>
        <w:t>motivazione</w:t>
      </w:r>
      <w:proofErr w:type="spellEnd"/>
      <w:r>
        <w:rPr>
          <w:b/>
          <w:highlight w:val="white"/>
        </w:rPr>
        <w:t xml:space="preserve"> e </w:t>
      </w:r>
      <w:proofErr w:type="spellStart"/>
      <w:r>
        <w:rPr>
          <w:b/>
          <w:highlight w:val="white"/>
        </w:rPr>
        <w:t>accompagnamento</w:t>
      </w:r>
      <w:proofErr w:type="spellEnd"/>
      <w:r>
        <w:rPr>
          <w:b/>
          <w:highlight w:val="white"/>
        </w:rPr>
        <w:t xml:space="preserve"> , </w:t>
      </w:r>
      <w:proofErr w:type="spellStart"/>
      <w:r>
        <w:rPr>
          <w:b/>
          <w:highlight w:val="white"/>
        </w:rPr>
        <w:t>rientranti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nell’ambito</w:t>
      </w:r>
      <w:proofErr w:type="spellEnd"/>
      <w:r>
        <w:rPr>
          <w:b/>
          <w:highlight w:val="white"/>
        </w:rPr>
        <w:t xml:space="preserve"> delle </w:t>
      </w:r>
      <w:proofErr w:type="spellStart"/>
      <w:r>
        <w:rPr>
          <w:b/>
          <w:highlight w:val="white"/>
        </w:rPr>
        <w:t>Azioni</w:t>
      </w:r>
      <w:proofErr w:type="spellEnd"/>
      <w:r>
        <w:rPr>
          <w:b/>
          <w:highlight w:val="white"/>
        </w:rPr>
        <w:t xml:space="preserve"> per la riduzione dei divari territoriali e il </w:t>
      </w:r>
      <w:proofErr w:type="spellStart"/>
      <w:r>
        <w:rPr>
          <w:b/>
          <w:highlight w:val="white"/>
        </w:rPr>
        <w:t>contrasto</w:t>
      </w:r>
      <w:proofErr w:type="spellEnd"/>
      <w:r>
        <w:rPr>
          <w:b/>
          <w:highlight w:val="white"/>
        </w:rPr>
        <w:t xml:space="preserve"> alla dispersione scolastica di cui al Decreto del </w:t>
      </w:r>
      <w:proofErr w:type="spellStart"/>
      <w:r>
        <w:rPr>
          <w:b/>
          <w:highlight w:val="white"/>
        </w:rPr>
        <w:t>Ministero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dell’Istruzione</w:t>
      </w:r>
      <w:proofErr w:type="spellEnd"/>
      <w:r>
        <w:rPr>
          <w:b/>
          <w:highlight w:val="white"/>
        </w:rPr>
        <w:t xml:space="preserve"> del 2 </w:t>
      </w:r>
      <w:proofErr w:type="spellStart"/>
      <w:r>
        <w:rPr>
          <w:b/>
          <w:highlight w:val="white"/>
        </w:rPr>
        <w:t>febbraio</w:t>
      </w:r>
      <w:proofErr w:type="spellEnd"/>
      <w:r>
        <w:rPr>
          <w:b/>
          <w:highlight w:val="white"/>
        </w:rPr>
        <w:t xml:space="preserve"> 2024, n. 19</w:t>
      </w:r>
      <w:r>
        <w:rPr>
          <w:rFonts w:eastAsia="Liberation Serif" w:cs="Liberation Serif"/>
          <w:b/>
          <w:color w:val="000000"/>
          <w:highlight w:val="white"/>
        </w:rPr>
        <w:t>.</w:t>
      </w:r>
    </w:p>
    <w:p w14:paraId="23A9D51C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6" w:name="bookmark=id.17nz8yj" w:colFirst="0" w:colLast="0"/>
      <w:bookmarkStart w:id="17" w:name="bookmark=id.3rnmrmc" w:colFirst="0" w:colLast="0"/>
      <w:bookmarkEnd w:id="16"/>
      <w:bookmarkEnd w:id="17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8" w:name="bookmark=id.26sx1u5" w:colFirst="0" w:colLast="0"/>
      <w:bookmarkEnd w:id="18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19" w:name="bookmark=id.ly7c1y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45615FC0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0" w:name="bookmark=id.35xuupr" w:colFirst="0" w:colLast="0"/>
      <w:bookmarkEnd w:id="20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43A314A7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1" w:name="bookmark=id.1l354xk" w:colFirst="0" w:colLast="0"/>
      <w:bookmarkEnd w:id="21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625C2495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2" w:name="bookmark=id.2k82xt6" w:colFirst="0" w:colLast="0"/>
      <w:bookmarkStart w:id="23" w:name="bookmark=id.452snld" w:colFirst="0" w:colLast="0"/>
      <w:bookmarkEnd w:id="22"/>
      <w:bookmarkEnd w:id="23"/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 ________________________________ (_____) il ___ - ___ - ______ in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</w:t>
      </w:r>
      <w:r>
        <w:rPr>
          <w:highlight w:val="white"/>
        </w:rPr>
        <w:t>’</w:t>
      </w:r>
      <w:r>
        <w:rPr>
          <w:rFonts w:eastAsia="Liberation Serif" w:cs="Liberation Serif"/>
          <w:color w:val="000000"/>
          <w:highlight w:val="white"/>
        </w:rPr>
        <w:t>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________________________________ 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</w:t>
      </w:r>
      <w:r>
        <w:rPr>
          <w:highlight w:val="white"/>
        </w:rPr>
        <w:t>e</w:t>
      </w:r>
      <w:r>
        <w:rPr>
          <w:rFonts w:eastAsia="Liberation Serif" w:cs="Liberation Serif"/>
          <w:color w:val="000000"/>
          <w:highlight w:val="white"/>
        </w:rPr>
        <w:t>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</w:t>
      </w:r>
    </w:p>
    <w:p w14:paraId="03F440C6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CONSAPEVOLE</w:t>
      </w:r>
    </w:p>
    <w:p w14:paraId="4C659AD6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delle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richiamate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76 del D.P.R. 28/12/2000 N. 445,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base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veritiere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75 del D.P.R. 28/12/2000 n. 445 ai sensi e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47 del citato D.P.R. 445/2000,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</w:p>
    <w:p w14:paraId="33164AED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sz w:val="33"/>
          <w:szCs w:val="33"/>
          <w:highlight w:val="white"/>
        </w:rPr>
      </w:pPr>
    </w:p>
    <w:p w14:paraId="70F1D257" w14:textId="33C8A2B2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lastRenderedPageBreak/>
        <w:t>DICHIARA</w:t>
      </w:r>
    </w:p>
    <w:p w14:paraId="081F4234" w14:textId="79452BC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 </w:t>
      </w:r>
      <w:bookmarkStart w:id="24" w:name="_GoBack"/>
      <w:bookmarkEnd w:id="24"/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 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</w:t>
      </w:r>
      <w:proofErr w:type="gramStart"/>
      <w:r>
        <w:rPr>
          <w:rFonts w:eastAsia="Liberation Serif" w:cs="Liberation Serif"/>
          <w:color w:val="000000"/>
          <w:highlight w:val="white"/>
        </w:rPr>
        <w:t xml:space="preserve">del  </w:t>
      </w:r>
      <w:proofErr w:type="spellStart"/>
      <w:r>
        <w:rPr>
          <w:rFonts w:eastAsia="Liberation Serif" w:cs="Liberation Serif"/>
          <w:color w:val="000000"/>
          <w:highlight w:val="white"/>
        </w:rPr>
        <w:t>D</w:t>
      </w:r>
      <w:proofErr w:type="gramEnd"/>
      <w:r>
        <w:rPr>
          <w:rFonts w:eastAsia="Liberation Serif" w:cs="Liberation Serif"/>
          <w:color w:val="000000"/>
          <w:highlight w:val="white"/>
        </w:rPr>
        <w:t>.Lgs</w:t>
      </w:r>
      <w:proofErr w:type="spellEnd"/>
      <w:r>
        <w:rPr>
          <w:rFonts w:eastAsia="Liberation Serif" w:cs="Liberation Serif"/>
          <w:color w:val="000000"/>
          <w:highlight w:val="white"/>
        </w:rPr>
        <w:t>.  n. 165/2001; </w:t>
      </w:r>
    </w:p>
    <w:p w14:paraId="323B7C44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2F1AF919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comma 14,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n. 165/2001,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38D2F6FE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combinato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2 e 7 del D.P.R. 16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 n. 62,  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non </w:t>
      </w:r>
      <w:proofErr w:type="spellStart"/>
      <w:r>
        <w:rPr>
          <w:rFonts w:eastAsia="Liberation Serif" w:cs="Liberation Serif"/>
          <w:color w:val="000000"/>
          <w:highlight w:val="white"/>
        </w:rPr>
        <w:t>coinvolge,direttamente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 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economicI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affini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entro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secondo </w:t>
      </w:r>
      <w:proofErr w:type="spellStart"/>
      <w:r>
        <w:rPr>
          <w:rFonts w:eastAsia="Liberation Serif" w:cs="Liberation Serif"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conviventi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oppure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frequentazione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abituale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cui </w:t>
      </w:r>
      <w:proofErr w:type="spellStart"/>
      <w:r>
        <w:rPr>
          <w:rFonts w:eastAsia="Liberation Serif" w:cs="Liberation Serif"/>
          <w:color w:val="000000"/>
          <w:highlight w:val="white"/>
        </w:rPr>
        <w:t>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causa pendente o grave </w:t>
      </w:r>
      <w:proofErr w:type="spellStart"/>
      <w:r>
        <w:rPr>
          <w:rFonts w:eastAsia="Liberation Serif" w:cs="Liberation Serif"/>
          <w:color w:val="000000"/>
          <w:highlight w:val="white"/>
        </w:rPr>
        <w:t>inimicizia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credito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debito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significativi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procuratore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associazioni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riconosciute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comitati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stabilimenti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gerente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05A4FFC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l’attuazione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delle </w:t>
      </w:r>
      <w:proofErr w:type="spellStart"/>
      <w:r>
        <w:rPr>
          <w:rFonts w:eastAsia="Liberation Serif" w:cs="Liberation Serif"/>
          <w:color w:val="000000"/>
          <w:highlight w:val="white"/>
        </w:rPr>
        <w:t>iniziative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Progetto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73BB24A0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dovesse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una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interesse non </w:t>
      </w:r>
      <w:proofErr w:type="spellStart"/>
      <w:r>
        <w:rPr>
          <w:rFonts w:eastAsia="Liberation Serif" w:cs="Liberation Serif"/>
          <w:color w:val="000000"/>
          <w:highlight w:val="white"/>
        </w:rPr>
        <w:t>diversamente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risolvibile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6D790329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verifichi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le </w:t>
      </w:r>
      <w:proofErr w:type="spellStart"/>
      <w:r>
        <w:rPr>
          <w:rFonts w:eastAsia="Liberation Serif" w:cs="Liberation Serif"/>
          <w:color w:val="000000"/>
          <w:highlight w:val="white"/>
        </w:rPr>
        <w:t>verifiche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indicate in </w:t>
      </w:r>
      <w:proofErr w:type="spellStart"/>
      <w:r>
        <w:rPr>
          <w:rFonts w:eastAsia="Liberation Serif" w:cs="Liberation Serif"/>
          <w:color w:val="000000"/>
          <w:highlight w:val="white"/>
        </w:rPr>
        <w:t>fase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risultassero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negative, </w:t>
      </w:r>
      <w:proofErr w:type="spellStart"/>
      <w:r>
        <w:rPr>
          <w:rFonts w:eastAsia="Liberation Serif" w:cs="Liberation Serif"/>
          <w:color w:val="000000"/>
          <w:highlight w:val="white"/>
        </w:rPr>
        <w:t>ferme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falsa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567B319B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D.M.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105, recante il Codice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merito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4F2AEEEF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intervenire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dello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3D1D28AE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carattere </w:t>
      </w:r>
      <w:proofErr w:type="spellStart"/>
      <w:r>
        <w:rPr>
          <w:rFonts w:eastAsia="Liberation Serif" w:cs="Liberation Serif"/>
          <w:color w:val="000000"/>
          <w:highlight w:val="white"/>
        </w:rPr>
        <w:t>ostativo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rispetto </w:t>
      </w:r>
      <w:proofErr w:type="spellStart"/>
      <w:r>
        <w:rPr>
          <w:rFonts w:eastAsia="Liberation Serif" w:cs="Liberation Serif"/>
          <w:color w:val="000000"/>
          <w:highlight w:val="white"/>
        </w:rPr>
        <w:t>all’espletamento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22AE7D98" w14:textId="77777777" w:rsidR="00181AE9" w:rsidRDefault="00181AE9" w:rsidP="00181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13 del Regolamento (UE) 2016/679 del </w:t>
      </w:r>
      <w:proofErr w:type="spellStart"/>
      <w:r>
        <w:rPr>
          <w:rFonts w:eastAsia="Liberation Serif" w:cs="Liberation Serif"/>
          <w:color w:val="000000"/>
          <w:highlight w:val="white"/>
        </w:rPr>
        <w:t>Parlamento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Consiglio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27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2016 e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giugno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2003, n. 196, circa il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strumenti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esclusivamente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finalità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presenti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rese.</w:t>
      </w:r>
    </w:p>
    <w:p w14:paraId="1B14F6A7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5" w:name="bookmark=id.1yib0wl" w:colFirst="0" w:colLast="0"/>
      <w:bookmarkStart w:id="26" w:name="bookmark=id.3jd0qos" w:colFirst="0" w:colLast="0"/>
      <w:bookmarkEnd w:id="25"/>
      <w:bookmarkEnd w:id="2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0E47349F" w14:textId="77777777" w:rsidR="00181AE9" w:rsidRDefault="00181AE9" w:rsidP="00181A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0D8BDED5" w14:textId="77777777" w:rsidR="00181AE9" w:rsidRDefault="00181AE9"/>
    <w:sectPr w:rsidR="00181AE9" w:rsidSect="00181AE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D69"/>
    <w:multiLevelType w:val="multilevel"/>
    <w:tmpl w:val="E330280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8E"/>
    <w:rsid w:val="00146F8E"/>
    <w:rsid w:val="00181AE9"/>
    <w:rsid w:val="0035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DB09"/>
  <w15:chartTrackingRefBased/>
  <w15:docId w15:val="{50D2E3A4-0737-4187-97B1-C908E6C2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1AE9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181AE9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81AE9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1AE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1AE9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2025-02-10T12:15:00Z</dcterms:created>
  <dcterms:modified xsi:type="dcterms:W3CDTF">2025-02-10T12:21:00Z</dcterms:modified>
</cp:coreProperties>
</file>